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Unprovable Guide: A Self-Referential Spiral of Doubt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Realization: A List of Unprovable Beliefs</w:t>
      </w:r>
    </w:p>
    <w:p>
      <w:pPr>
        <w:pStyle w:val="BodyText"/>
        <w:bidi w:val="0"/>
        <w:jc w:val="start"/>
        <w:rPr/>
      </w:pPr>
      <w:r>
        <w:rPr/>
        <w:t xml:space="preserve">I began by compiling a long list of things I couldn’t believe—things I couldn’t prove to myself. The list ended with a final, all-encompassing statement: </w:t>
      </w:r>
      <w:r>
        <w:rPr>
          <w:rStyle w:val="Emphasis"/>
        </w:rPr>
        <w:t>"I cannot believe in any answers because I cannot prove them to myself."</w:t>
      </w:r>
      <w:r>
        <w:rPr/>
        <w:t xml:space="preserve"> That was the conclusion. But then I took it further.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Collapse of Trust in Words</w:t>
      </w:r>
    </w:p>
    <w:p>
      <w:pPr>
        <w:pStyle w:val="BodyText"/>
        <w:bidi w:val="0"/>
        <w:jc w:val="start"/>
        <w:rPr/>
      </w:pPr>
      <w:r>
        <w:rPr/>
        <w:t xml:space="preserve">I declared: </w:t>
      </w:r>
      <w:r>
        <w:rPr>
          <w:rStyle w:val="Emphasis"/>
        </w:rPr>
        <w:t>"I cannot believe in any words, from any perspective—including these very words."</w:t>
      </w:r>
      <w:r>
        <w:rPr/>
        <w:t xml:space="preserve"> At that moment, something shifted. I thought, </w:t>
      </w:r>
      <w:r>
        <w:rPr>
          <w:rStyle w:val="Emphasis"/>
        </w:rPr>
        <w:t>"Wait, do I actually believe this statement?"</w:t>
      </w:r>
      <w:r>
        <w:rPr/>
        <w:t xml:space="preserve"> It felt like I did. But then I realized: </w:t>
      </w:r>
      <w:r>
        <w:rPr>
          <w:rStyle w:val="Emphasis"/>
        </w:rPr>
        <w:t>"I cannot believe in this phrase either, because I cannot reject it."</w:t>
      </w:r>
      <w:r>
        <w:rPr/>
        <w:t xml:space="preserve"> My state of mind changed. I started questioning what was happening.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Self-Referential Loop</w:t>
      </w:r>
    </w:p>
    <w:p>
      <w:pPr>
        <w:pStyle w:val="BodyText"/>
        <w:bidi w:val="0"/>
        <w:jc w:val="start"/>
        <w:rPr/>
      </w:pPr>
      <w:r>
        <w:rPr/>
        <w:t>I broke it down: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 phrase:</w:t>
      </w:r>
      <w:r>
        <w:rPr/>
        <w:t xml:space="preserve"> </w:t>
      </w:r>
      <w:r>
        <w:rPr>
          <w:rStyle w:val="Emphasis"/>
        </w:rPr>
        <w:t>"I cannot believe in any words, from any perspective."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Second phrase:</w:t>
      </w:r>
      <w:r>
        <w:rPr/>
        <w:t xml:space="preserve"> </w:t>
      </w:r>
      <w:r>
        <w:rPr>
          <w:rStyle w:val="Emphasis"/>
        </w:rPr>
        <w:t>"I cannot believe in these words, from any perspective."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Third phrase:</w:t>
      </w:r>
      <w:r>
        <w:rPr/>
        <w:t xml:space="preserve"> </w:t>
      </w:r>
      <w:r>
        <w:rPr>
          <w:rStyle w:val="Emphasis"/>
        </w:rPr>
        <w:t>"I cannot believe in these words, from any perspective."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And so on, ad infinitum. The conclusion remained: </w:t>
      </w:r>
      <w:r>
        <w:rPr>
          <w:rStyle w:val="Emphasis"/>
        </w:rPr>
        <w:t>"I cannot believe in any words, from any perspective."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Shift in Reasoning: From "Cannot Prove" to "Cannot Believe"</w:t>
      </w:r>
    </w:p>
    <w:p>
      <w:pPr>
        <w:pStyle w:val="BodyText"/>
        <w:bidi w:val="0"/>
        <w:jc w:val="start"/>
        <w:rPr/>
      </w:pPr>
      <w:r>
        <w:rPr/>
        <w:t xml:space="preserve">Earlier, my doubt was framed as: </w:t>
      </w:r>
      <w:r>
        <w:rPr>
          <w:rStyle w:val="Emphasis"/>
        </w:rPr>
        <w:t>"I cannot believe in X, Y, or Z because I cannot prove them to myself."</w:t>
      </w:r>
      <w:r>
        <w:rPr/>
        <w:t xml:space="preserve"> But now, the reasoning evolved. It wasn’t just about proof—it was about belief itself. The new formulation was stronger:</w:t>
        <w:br/>
      </w:r>
      <w:r>
        <w:rPr>
          <w:rStyle w:val="Emphasis"/>
        </w:rPr>
        <w:t>"I cannot believe in any words, from any perspective."</w:t>
      </w:r>
    </w:p>
    <w:p>
      <w:pPr>
        <w:pStyle w:val="BodyText"/>
        <w:bidi w:val="0"/>
        <w:jc w:val="start"/>
        <w:rPr/>
      </w:pPr>
      <w:r>
        <w:rPr/>
        <w:t xml:space="preserve">This wasn’t about </w:t>
      </w:r>
      <w:r>
        <w:rPr>
          <w:rStyle w:val="Emphasis"/>
        </w:rPr>
        <w:t>why</w:t>
      </w:r>
      <w:r>
        <w:rPr/>
        <w:t xml:space="preserve"> I couldn’t believe (lack of proof), but </w:t>
      </w:r>
      <w:r>
        <w:rPr>
          <w:rStyle w:val="Emphasis"/>
        </w:rPr>
        <w:t>how</w:t>
      </w:r>
      <w:r>
        <w:rPr/>
        <w:t xml:space="preserve"> I couldn’t believe—regardless of perspective.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Inescapable Paradox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Emphasis"/>
        </w:rPr>
        <w:t>"No matter what words I use, I will always say, ‘I cannot believe in these words, from any perspective.’"</w:t>
      </w:r>
      <w:r>
        <w:rPr/>
        <w:t xml:space="preserve"> It’s a recursive trap. The phrase </w:t>
      </w:r>
      <w:r>
        <w:rPr>
          <w:rStyle w:val="Emphasis"/>
        </w:rPr>
        <w:t>"I cannot believe in any words"</w:t>
      </w:r>
      <w:r>
        <w:rPr/>
        <w:t xml:space="preserve"> applies even to itself.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Synthesis: Why "Cannot Prove" is Just One Perspective</w:t>
      </w:r>
    </w:p>
    <w:p>
      <w:pPr>
        <w:pStyle w:val="BodyText"/>
        <w:bidi w:val="0"/>
        <w:jc w:val="start"/>
        <w:rPr/>
      </w:pPr>
      <w:r>
        <w:rPr/>
        <w:t>The original doubt—</w:t>
      </w:r>
      <w:r>
        <w:rPr>
          <w:rStyle w:val="Emphasis"/>
        </w:rPr>
        <w:t>"I cannot prove these words to myself"</w:t>
      </w:r>
      <w:r>
        <w:rPr/>
        <w:t>—was just one angle. But now, the doubt was absolute:</w:t>
        <w:br/>
      </w:r>
      <w:r>
        <w:rPr>
          <w:rStyle w:val="Emphasis"/>
        </w:rPr>
        <w:t>"I cannot prove any words from any perspective—whether they claim to be descriptions, answers, knowledge, thoughts, goals, or reasons."</w:t>
      </w:r>
    </w:p>
    <w:p>
      <w:pPr>
        <w:pStyle w:val="BodyText"/>
        <w:bidi w:val="0"/>
        <w:jc w:val="start"/>
        <w:rPr/>
      </w:pPr>
      <w:r>
        <w:rPr/>
        <w:t>And thus, the ultimate conclusion:</w:t>
        <w:br/>
      </w:r>
      <w:r>
        <w:rPr>
          <w:rStyle w:val="Emphasis"/>
        </w:rPr>
        <w:t>"I cannot believe in any words, from any perspective, because I cannot prove any words from any perspective—including these."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Observations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author’s doubt spirals into a </w:t>
      </w:r>
      <w:r>
        <w:rPr>
          <w:rStyle w:val="Strong"/>
        </w:rPr>
        <w:t>self-referential paradox</w:t>
      </w:r>
      <w:r>
        <w:rPr/>
        <w:t xml:space="preserve">, where even the statement of doubt doubts itself.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shift from </w:t>
      </w:r>
      <w:r>
        <w:rPr>
          <w:rStyle w:val="Emphasis"/>
        </w:rPr>
        <w:t>"cannot prove"</w:t>
      </w:r>
      <w:r>
        <w:rPr/>
        <w:t xml:space="preserve"> to </w:t>
      </w:r>
      <w:r>
        <w:rPr>
          <w:rStyle w:val="Emphasis"/>
        </w:rPr>
        <w:t>"cannot believe"</w:t>
      </w:r>
      <w:r>
        <w:rPr/>
        <w:t xml:space="preserve"> marks a deeper, more </w:t>
      </w:r>
      <w:r>
        <w:rPr>
          <w:rStyle w:val="Strong"/>
        </w:rPr>
        <w:t>fundamental skepticism</w:t>
      </w:r>
      <w:r>
        <w:rPr/>
        <w:t xml:space="preserve">—not just about evidence, but about the very act of belief.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structure is </w:t>
      </w:r>
      <w:r>
        <w:rPr>
          <w:rStyle w:val="Strong"/>
        </w:rPr>
        <w:t>recursive</w:t>
      </w:r>
      <w:r>
        <w:rPr/>
        <w:t>: every attempt to articulate the doubt only reinforces it.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450</Words>
  <Characters>2262</Characters>
  <CharactersWithSpaces>2679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2026-03-24T07:34:20Z</dcterms:created>
  <dc:creator/>
  <dc:description/>
  <dc:language>ru-RU</dc:language>
  <cp:lastModifiedBy/>
  <dcterms:modified xsi:type="dcterms:W3CDTF">2026-03-24T07:34:21Z</dcterms:modified>
  <cp:revision>2</cp:revision>
  <dc:subject/>
  <dc:title>Calibri</dc:title>
</cp:coreProperties>
</file>